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  <w:gridCol w:w="4380"/>
      </w:tblGrid>
      <w:tr w:rsidR="000243F1" w:rsidRPr="00BD65C1" w:rsidTr="001E0074">
        <w:tc>
          <w:tcPr>
            <w:tcW w:w="3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"/>
              <w:ind w:firstLine="0"/>
              <w:rPr>
                <w:sz w:val="30"/>
                <w:szCs w:val="30"/>
              </w:rPr>
            </w:pPr>
            <w:bookmarkStart w:id="0" w:name="_GoBack"/>
            <w:bookmarkEnd w:id="0"/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append1"/>
              <w:spacing w:after="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Приложение 7</w:t>
            </w:r>
          </w:p>
          <w:p w:rsidR="000243F1" w:rsidRPr="00BD65C1" w:rsidRDefault="000243F1" w:rsidP="001E0074">
            <w:pPr>
              <w:pStyle w:val="append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 xml:space="preserve"> </w:t>
            </w:r>
            <w:r w:rsidRPr="00BD65C1">
              <w:rPr>
                <w:sz w:val="30"/>
                <w:szCs w:val="30"/>
              </w:rPr>
              <w:t xml:space="preserve">постановлению </w:t>
            </w:r>
            <w:r w:rsidRPr="00BD65C1">
              <w:rPr>
                <w:sz w:val="30"/>
                <w:szCs w:val="30"/>
              </w:rPr>
              <w:br/>
              <w:t>Министерства по</w:t>
            </w:r>
            <w:r>
              <w:rPr>
                <w:sz w:val="30"/>
                <w:szCs w:val="30"/>
              </w:rPr>
              <w:t xml:space="preserve"> </w:t>
            </w:r>
            <w:r w:rsidRPr="00BD65C1">
              <w:rPr>
                <w:sz w:val="30"/>
                <w:szCs w:val="30"/>
              </w:rPr>
              <w:t>налогам и</w:t>
            </w:r>
            <w:r>
              <w:rPr>
                <w:sz w:val="30"/>
                <w:szCs w:val="30"/>
              </w:rPr>
              <w:t xml:space="preserve"> </w:t>
            </w:r>
            <w:r w:rsidRPr="00BD65C1">
              <w:rPr>
                <w:sz w:val="30"/>
                <w:szCs w:val="30"/>
              </w:rPr>
              <w:t xml:space="preserve">сборам Республики Беларусь </w:t>
            </w:r>
          </w:p>
          <w:p w:rsidR="000243F1" w:rsidRPr="00BD65C1" w:rsidRDefault="000243F1" w:rsidP="000243F1">
            <w:pPr>
              <w:pStyle w:val="append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BD65C1">
              <w:rPr>
                <w:sz w:val="30"/>
                <w:szCs w:val="30"/>
              </w:rPr>
              <w:t>.01.2026 № </w:t>
            </w:r>
            <w:r>
              <w:rPr>
                <w:sz w:val="30"/>
                <w:szCs w:val="30"/>
              </w:rPr>
              <w:t>3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onestring"/>
        <w:rPr>
          <w:sz w:val="30"/>
          <w:szCs w:val="30"/>
        </w:rPr>
      </w:pPr>
      <w:r w:rsidRPr="00BD65C1">
        <w:rPr>
          <w:sz w:val="30"/>
          <w:szCs w:val="30"/>
        </w:rPr>
        <w:t>Форма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614"/>
        <w:gridCol w:w="44"/>
        <w:gridCol w:w="1148"/>
        <w:gridCol w:w="475"/>
        <w:gridCol w:w="32"/>
        <w:gridCol w:w="1462"/>
        <w:gridCol w:w="1794"/>
        <w:gridCol w:w="210"/>
        <w:gridCol w:w="591"/>
        <w:gridCol w:w="874"/>
        <w:gridCol w:w="871"/>
        <w:gridCol w:w="1133"/>
        <w:gridCol w:w="559"/>
        <w:gridCol w:w="1282"/>
        <w:gridCol w:w="693"/>
      </w:tblGrid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В инспекцию Министерства по налогам и сборам (далее – инспекция МНС)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Признак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Пометить</w:t>
            </w:r>
            <w:r w:rsidRPr="00BD65C1">
              <w:rPr>
                <w:sz w:val="26"/>
                <w:szCs w:val="26"/>
              </w:rPr>
              <w:br/>
              <w:t>X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Инспекции МНС </w:t>
            </w:r>
            <w:r w:rsidRPr="00BD65C1">
              <w:rPr>
                <w:sz w:val="26"/>
                <w:szCs w:val="26"/>
              </w:rPr>
              <w:br/>
              <w:t>(управления (отделы) по работе с плательщиками) по местам осуществления деятельности, сведения о которых подлежат отражению в настоящей налоговой декларации (расчете):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по _________________________________________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(наименование района, города, района в городе)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Внесение изменений и (или) дополнений в налоговую декларацию (расчет):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управление (отдел)</w:t>
            </w:r>
            <w:r>
              <w:rPr>
                <w:sz w:val="30"/>
                <w:szCs w:val="30"/>
              </w:rPr>
              <w:t xml:space="preserve"> по работе с плательщиками</w:t>
            </w:r>
            <w:r>
              <w:rPr>
                <w:sz w:val="30"/>
                <w:szCs w:val="30"/>
              </w:rPr>
              <w:br/>
              <w:t xml:space="preserve">по </w:t>
            </w:r>
            <w:r w:rsidRPr="00BD65C1">
              <w:rPr>
                <w:sz w:val="30"/>
                <w:szCs w:val="30"/>
              </w:rPr>
              <w:t>_________________________________________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26"/>
                <w:szCs w:val="26"/>
              </w:rPr>
              <w:t>(наименование района)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пунктом 6 статьи 33 Налогового кодекса Республики Беларусь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пунктом 6 статьи 73 Налогового кодекса Республики Беларусь согласно сообщению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Код инспекции МНС (управления (отдела)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номер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Код</w:t>
            </w:r>
          </w:p>
        </w:tc>
      </w:tr>
      <w:tr w:rsidR="000243F1" w:rsidRPr="00BD65C1" w:rsidTr="001E0074">
        <w:trPr>
          <w:trHeight w:val="240"/>
        </w:trPr>
        <w:tc>
          <w:tcPr>
            <w:tcW w:w="11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по работе с плательщиками)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6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4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пунктом 8 статьи 73 Налогового кодекса Республики Беларусь согласно уведомлению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61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lastRenderedPageBreak/>
              <w:t>УНП</w:t>
            </w:r>
            <w:r w:rsidRPr="00BD65C1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85" w:type="pct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4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85" w:type="pct"/>
            <w:gridSpan w:val="5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номер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61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ОКЭД</w:t>
            </w:r>
            <w:r w:rsidRPr="00BD65C1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85" w:type="pct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61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85" w:type="pct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4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связи с обнаружением неполноты сведений или ошибок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61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85" w:type="pct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4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11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Признак осуществления</w:t>
            </w:r>
          </w:p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производственной деятельности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76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Признак представления налоговой декларации (расчета)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Пометить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  <w:tc>
          <w:tcPr>
            <w:tcW w:w="9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___________________________________________</w:t>
            </w:r>
          </w:p>
          <w:p w:rsidR="000243F1" w:rsidRPr="00BD65C1" w:rsidRDefault="000243F1" w:rsidP="001E0074">
            <w:pPr>
              <w:pStyle w:val="table10"/>
              <w:ind w:left="-12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(наименование плательщика)</w:t>
            </w:r>
            <w:r w:rsidRPr="00BD65C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9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__________________________________________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26"/>
                <w:szCs w:val="26"/>
              </w:rPr>
              <w:t>(место нахождения плательщика)</w:t>
            </w:r>
            <w:r w:rsidRPr="00BD65C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пунктами 4–6 статьи 45 Налогового кодекса Республики Беларусь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 реорганизации юридического лица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пунктом 6 статьи 44 Налогового кодекса Республики Беларусь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9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 прекращения договора простого товарищества (договора о совместной деятельности)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11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Код страны места нахождения плательщика</w:t>
            </w:r>
            <w:r w:rsidRPr="00BD65C1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98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11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Учетный номер плательщика в</w:t>
            </w:r>
            <w:r>
              <w:rPr>
                <w:sz w:val="30"/>
                <w:szCs w:val="30"/>
              </w:rPr>
              <w:t xml:space="preserve"> </w:t>
            </w:r>
            <w:r w:rsidRPr="00BD65C1">
              <w:rPr>
                <w:sz w:val="30"/>
                <w:szCs w:val="30"/>
              </w:rPr>
              <w:t xml:space="preserve">стране </w:t>
            </w:r>
            <w:r w:rsidRPr="00BD65C1">
              <w:rPr>
                <w:sz w:val="30"/>
                <w:szCs w:val="30"/>
              </w:rPr>
              <w:lastRenderedPageBreak/>
              <w:t>регистрации или его аналог (при наличии)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</w:tbl>
    <w:p w:rsidR="000243F1" w:rsidRPr="00BD65C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>_________________________________________</w:t>
      </w:r>
    </w:p>
    <w:p w:rsidR="000243F1" w:rsidRPr="00BD65C1" w:rsidRDefault="000243F1" w:rsidP="000243F1">
      <w:pPr>
        <w:pStyle w:val="undline"/>
        <w:ind w:right="8496"/>
        <w:jc w:val="center"/>
        <w:rPr>
          <w:sz w:val="26"/>
          <w:szCs w:val="26"/>
        </w:rPr>
      </w:pPr>
      <w:r w:rsidRPr="00BD65C1">
        <w:rPr>
          <w:sz w:val="26"/>
          <w:szCs w:val="26"/>
        </w:rPr>
        <w:t>(фамилия, собственное имя, отчество (если таковое ______________________________________________ имеется) ответственного лица, телефон)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962E39" w:rsidRDefault="000243F1" w:rsidP="000243F1">
      <w:pPr>
        <w:pStyle w:val="newncpi0"/>
        <w:jc w:val="center"/>
        <w:rPr>
          <w:sz w:val="30"/>
          <w:szCs w:val="30"/>
        </w:rPr>
      </w:pPr>
      <w:r w:rsidRPr="00A95C0E">
        <w:rPr>
          <w:bCs/>
          <w:sz w:val="30"/>
          <w:szCs w:val="30"/>
        </w:rPr>
        <w:t>НАЛОГОВАЯ ДЕКЛАРАЦИЯ (РАСЧЕТ)</w:t>
      </w:r>
    </w:p>
    <w:p w:rsidR="000243F1" w:rsidRPr="00962E39" w:rsidRDefault="000243F1" w:rsidP="000243F1">
      <w:pPr>
        <w:pStyle w:val="newncpi0"/>
        <w:jc w:val="center"/>
        <w:rPr>
          <w:sz w:val="30"/>
          <w:szCs w:val="30"/>
        </w:rPr>
      </w:pPr>
      <w:r w:rsidRPr="00A95C0E">
        <w:rPr>
          <w:bCs/>
          <w:sz w:val="30"/>
          <w:szCs w:val="30"/>
        </w:rPr>
        <w:t>по налогу на прибыль</w:t>
      </w:r>
    </w:p>
    <w:p w:rsidR="000243F1" w:rsidRPr="00962E39" w:rsidRDefault="000243F1" w:rsidP="000243F1">
      <w:pPr>
        <w:pStyle w:val="newncpi0"/>
        <w:jc w:val="center"/>
        <w:rPr>
          <w:sz w:val="30"/>
          <w:szCs w:val="30"/>
        </w:rPr>
      </w:pPr>
      <w:r w:rsidRPr="00A95C0E">
        <w:rPr>
          <w:bCs/>
          <w:sz w:val="30"/>
          <w:szCs w:val="30"/>
        </w:rPr>
        <w:t>для иностранных организаций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468"/>
        <w:gridCol w:w="1731"/>
        <w:gridCol w:w="3080"/>
        <w:gridCol w:w="3931"/>
      </w:tblGrid>
      <w:tr w:rsidR="000243F1" w:rsidRPr="00BD65C1" w:rsidTr="001E0074">
        <w:trPr>
          <w:trHeight w:val="240"/>
        </w:trPr>
        <w:tc>
          <w:tcPr>
            <w:tcW w:w="115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ind w:right="96"/>
              <w:jc w:val="right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за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квартал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3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BD65C1">
              <w:rPr>
                <w:sz w:val="30"/>
                <w:szCs w:val="30"/>
              </w:rPr>
              <w:t>года</w:t>
            </w:r>
          </w:p>
        </w:tc>
      </w:tr>
      <w:tr w:rsidR="000243F1" w:rsidRPr="00BD65C1" w:rsidTr="001E0074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  <w:r w:rsidRPr="00BD65C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Раздел I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Расчет налоговой базы (валовой прибыли) и суммы налога на прибыль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168"/>
        <w:gridCol w:w="922"/>
        <w:gridCol w:w="1702"/>
        <w:gridCol w:w="2352"/>
        <w:gridCol w:w="489"/>
        <w:gridCol w:w="1803"/>
        <w:gridCol w:w="1270"/>
      </w:tblGrid>
      <w:tr w:rsidR="000243F1" w:rsidRPr="00BD65C1" w:rsidTr="001E0074">
        <w:trPr>
          <w:trHeight w:val="238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 инспекции МНС (управления (отдела) по работе с плательщиками) по месту осуществления деятельности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Признак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Пометить X</w:t>
            </w:r>
          </w:p>
        </w:tc>
      </w:tr>
      <w:tr w:rsidR="000243F1" w:rsidRPr="00BD65C1" w:rsidTr="001E0074">
        <w:trPr>
          <w:trHeight w:val="238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Место осуществления деятельности в Республике Беларусь: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по подпункту 1.1 пункта 1 статьи 180 Налогового кодекса Республики Беларусь 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Внесение изменений и (или) дополнений </w:t>
            </w:r>
            <w:r w:rsidRPr="00BD65C1">
              <w:rPr>
                <w:sz w:val="26"/>
                <w:szCs w:val="26"/>
              </w:rPr>
              <w:lastRenderedPageBreak/>
              <w:t>в налоговую декларацию (расчет)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 подпункту 1.2 пункта 1 статьи 180 Налогового кодекса Республики Беларусь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через представительство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38"/>
        </w:trPr>
        <w:tc>
          <w:tcPr>
            <w:tcW w:w="2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 начала деятельности на территории Республики Беларусь иностранной организации по подпункту 1.1 пункта 1 статьи 180 Налогового кодекса Республики Беларусь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2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 документа, указанного в абзаце втором части второй подпункта 1.6 пункта 1 статьи 70 Налогового кодекса Республики Беларусь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38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ind w:right="21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соответствии с пунктом 4 статьи 44 Налогового кодекса Республики Беларусь дата прекращения на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территории Республики Беларусь деятельности иностранной организации: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 подпункту 1.1 пункта 1 статьи 180 Налогового кодекса Республики Беларусь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 подпункту 1.2 пункта 1 статьи 180 Налогового кодекса Республики Беларусь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через представительство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edizmeren"/>
        <w:rPr>
          <w:sz w:val="26"/>
          <w:szCs w:val="26"/>
        </w:rPr>
      </w:pPr>
      <w:r w:rsidRPr="00BD65C1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3"/>
        <w:gridCol w:w="5215"/>
        <w:gridCol w:w="891"/>
        <w:gridCol w:w="757"/>
        <w:gridCol w:w="1150"/>
        <w:gridCol w:w="754"/>
        <w:gridCol w:w="885"/>
        <w:gridCol w:w="649"/>
        <w:gridCol w:w="891"/>
        <w:gridCol w:w="635"/>
        <w:gridCol w:w="856"/>
        <w:gridCol w:w="676"/>
        <w:gridCol w:w="568"/>
      </w:tblGrid>
      <w:tr w:rsidR="000243F1" w:rsidRPr="00BD65C1" w:rsidTr="001E0074">
        <w:trPr>
          <w:trHeight w:val="24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№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п/п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Всего</w:t>
            </w:r>
          </w:p>
        </w:tc>
        <w:tc>
          <w:tcPr>
            <w:tcW w:w="2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том числе для исчисления налога по ставкам</w:t>
            </w:r>
          </w:p>
        </w:tc>
      </w:tr>
      <w:tr w:rsidR="000243F1" w:rsidRPr="00BD65C1" w:rsidTr="001E007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F1" w:rsidRPr="00BD65C1" w:rsidRDefault="000243F1" w:rsidP="001E00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30 %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25 %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20 %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18 %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12 %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10 %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9 %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6 %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5 %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_%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13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7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Расчет налоговой базы (валовой прибыли)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Выручка (доходы) от реализации: выручка (доходы) от реализации на возмездной основе: </w:t>
            </w:r>
            <w:r w:rsidRPr="00BD65C1">
              <w:rPr>
                <w:sz w:val="26"/>
                <w:szCs w:val="26"/>
              </w:rPr>
              <w:lastRenderedPageBreak/>
              <w:t>произведенных товаров (работ, услуг); товаров, приобретенных для последующей реализации (далее – товары приобретенные); основных средств; инвестиционной недвижимости; нематериальных активов; предприятия как имущественного комплекса; имущественных прав, ценных бумаг (доходы от погашения ценных бумаг)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Затраты, учитываемые при налогообложении (далее – затраты), в 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инвестиционного вычета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превышения затрат на научно-исследовательские, опытно-конструкторские и опытно-технологические работы, зарегистрированные в государственном реестре научно-исследовательских, опытно-конструкторских и опытно-технологических работ в порядке, определяемом Президентом Республики Беларусь, учтенных в затратах по производству и реализации в соответствии с подпунктом 2.3 пункта 2 статьи 170 Налогового кодекса Республики Беларусь, над фактически произведенными затратами на эти цели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2.3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затрат (расходов), понесенных иностранной организацией за пределами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2.4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нормируемых затрат, в том числе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2.4.1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прочих затрат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Налоги и сборы, исчисляемые согласно установленному законодательными актами порядку из выручки, от реализации на возмездной основе произведенных товаров (работ, услуг), товаров приобретенных, основных средств, инвестиционной недвижимости, нематериальных активов; предприятия как имущественного комплекса, имущественных прав, ценных бумаг, в том числе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3.1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суммы налога на добавленную стоимость, исчисленные с налоговой базы, определяемой согласно пункту 42 статьи 120 Налогового кодекса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Сальдо внереализационных доходов и расходов (+, –)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(строка 4.1 – строка 4.2):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внереализационные доходы, в 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внереализационные доходы, указанные в подпунктах 3.20, 3.21 и 3.35 пункта 3 статьи 174 Налогового кодекса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дивиденды от источников за пределами Республики Беларусь, а также доходы учредителей (участников, акционеров) в виде курсовых разниц, возникающих при переоценке дебиторской задолженности по расчетам с иностранными организациями по причитающимся от них дивидендам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иные внереализационные доходы, подлежащие налогообложению согласно законодательству иностранного государства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внереализационные расходы, в 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4.2.1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внереализационные расходы, указанные в подпунктах 3.26, 3.27, 3.40 и 3.41 пункта 3 статьи 175 Налогового кодекса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4.2.2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налоги (сборы, отчисления), уплаченные (удержанные) согласно законодательству иностранного государства, в отношении которых не предусмотрено устранение двойного налогообложения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5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 (+), откорректированная в случаях, установленных главой 11 Налогового кодекса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6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 (+) (строка 1 – строка 2 – строка 3 + строка 4 + строка 5)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"/>
              <w:ind w:firstLine="0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7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Убыток (–) (строка 1 – строка 2 – строка 3 + строка 4 + строка 5)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"/>
              <w:ind w:firstLine="0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8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Налоговая база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"/>
              <w:ind w:firstLine="0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8.1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Налоговая база согласно части первой пункта 7 статьи 180 Налогового кодекса Республики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9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Прибыль, освобождаемая от налогообложения (не более строки 8 (8.1)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Прибыль, освобождаемая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налогообложения, которая не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зависит от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характера реализации товаров (работ, услуг), имущественных прав (не более (строка 8 (8.1)– строка 9)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Прибыль, освобождаемая от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налогообложения,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– всего (строка 9 + строка 10) (не более строки</w:t>
            </w:r>
            <w:r>
              <w:rPr>
                <w:sz w:val="26"/>
                <w:szCs w:val="26"/>
              </w:rPr>
              <w:t> </w:t>
            </w:r>
            <w:r w:rsidRPr="00BD65C1">
              <w:rPr>
                <w:sz w:val="26"/>
                <w:szCs w:val="26"/>
              </w:rPr>
              <w:t xml:space="preserve"> 8 (8.1)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Прибыль к налогообложению (строка 8 (8.1) – строка 11)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7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Расчет суммы налога на прибыль по валовой прибыли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 на прибыль по валовой прибыли</w:t>
            </w:r>
            <w:r w:rsidRPr="00BD65C1">
              <w:rPr>
                <w:sz w:val="26"/>
                <w:szCs w:val="26"/>
              </w:rPr>
              <w:br/>
              <w:t>(строка 12 x размер ставки / 100)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налога на прибыль, от уплаты которого плательщик освобожден, остающаяся в распоряжении плательщика в связи с целевым использованием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15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уменьшения налога на прибыль по иным основаниям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(строка 15.1 + строка</w:t>
            </w:r>
            <w:r>
              <w:rPr>
                <w:sz w:val="26"/>
                <w:szCs w:val="26"/>
              </w:rPr>
              <w:t> </w:t>
            </w:r>
            <w:r w:rsidRPr="00BD65C1">
              <w:rPr>
                <w:sz w:val="26"/>
                <w:szCs w:val="26"/>
              </w:rPr>
              <w:t xml:space="preserve"> 15.2), в том числе: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15.1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налога на прибыль, от уплаты которого плательщик освобожден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15.2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уменьшения налога на прибыль по основаниям, не указанным в строке 15.1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16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 на доходы, удержанный и перечисленный в бюджет Республики Беларусь налоговым агентом, в отношении которых иностранная организация, осуществляющая деятельность в Республике Беларусь через постоянное представительство, является плательщиком налога на прибыль в Республике Беларусь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17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Налог на прибыль, исчисленный для уплаты в Республике Беларусь (строка 13 – строка 14 – строка 15 – строка 16)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18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Налог на прибыль, исчисленный по предыдущей налоговой декларации </w:t>
            </w:r>
            <w:r w:rsidRPr="00BD65C1">
              <w:rPr>
                <w:sz w:val="26"/>
                <w:szCs w:val="26"/>
              </w:rPr>
              <w:lastRenderedPageBreak/>
              <w:t>(расчету) (строка 17 предыдущей налоговой декларации (расчета)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19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2/3 суммы налога на прибыль за III квартал  текущего налогового периода</w:t>
            </w:r>
            <w:r w:rsidRPr="00BD65C1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Налог на прибыль к уплате (возврату) </w:t>
            </w:r>
            <w:r w:rsidRPr="00BD65C1">
              <w:rPr>
                <w:sz w:val="26"/>
                <w:szCs w:val="26"/>
              </w:rPr>
              <w:br/>
              <w:t>(строка 17 – строка 18 – строка 19)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20.1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 том числе к доплате (уменьшению) по акту проверки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2"/>
        <w:gridCol w:w="1133"/>
        <w:gridCol w:w="1698"/>
        <w:gridCol w:w="2392"/>
      </w:tblGrid>
      <w:tr w:rsidR="000243F1" w:rsidRPr="00BD65C1" w:rsidTr="001E0074">
        <w:trPr>
          <w:trHeight w:val="240"/>
        </w:trPr>
        <w:tc>
          <w:tcPr>
            <w:tcW w:w="320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right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По сроку уплаты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5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8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Раздел II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Расчет 2/3 суммы налога на прибыль за III квартал текущего налогового периода</w:t>
      </w:r>
      <w:r w:rsidRPr="00BD65C1">
        <w:rPr>
          <w:sz w:val="30"/>
          <w:szCs w:val="30"/>
          <w:vertAlign w:val="superscript"/>
        </w:rPr>
        <w:t>6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edizmeren"/>
        <w:rPr>
          <w:sz w:val="26"/>
          <w:szCs w:val="26"/>
        </w:rPr>
      </w:pPr>
      <w:r w:rsidRPr="00BD65C1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680"/>
        <w:gridCol w:w="2880"/>
      </w:tblGrid>
      <w:tr w:rsidR="000243F1" w:rsidRPr="00BD65C1" w:rsidTr="001E0074">
        <w:trPr>
          <w:trHeight w:val="240"/>
        </w:trPr>
        <w:tc>
          <w:tcPr>
            <w:tcW w:w="401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2/3 суммы налога на прибыль за III квартал текущего налогового периода (строка 20 раздела I налоговой декларации (расчета) за III квартал текущего налогового периода x 2/3)</w:t>
            </w:r>
          </w:p>
        </w:tc>
        <w:tc>
          <w:tcPr>
            <w:tcW w:w="98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2"/>
        <w:gridCol w:w="1133"/>
        <w:gridCol w:w="1698"/>
        <w:gridCol w:w="2392"/>
      </w:tblGrid>
      <w:tr w:rsidR="000243F1" w:rsidRPr="00BD65C1" w:rsidTr="001E0074">
        <w:trPr>
          <w:trHeight w:val="240"/>
        </w:trPr>
        <w:tc>
          <w:tcPr>
            <w:tcW w:w="320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right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 xml:space="preserve">По сроку уплаты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5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8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Раздел III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Сведения о занижении (завышении) суммы налога, подлежащей уплате (возврату) по налоговой декларации (расчету), в которой обнаружены неполнота сведений или ошибки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edizmeren"/>
        <w:rPr>
          <w:sz w:val="26"/>
          <w:szCs w:val="26"/>
        </w:rPr>
      </w:pPr>
      <w:r w:rsidRPr="00BD65C1">
        <w:rPr>
          <w:sz w:val="26"/>
          <w:szCs w:val="26"/>
        </w:rPr>
        <w:lastRenderedPageBreak/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788"/>
        <w:gridCol w:w="5772"/>
      </w:tblGrid>
      <w:tr w:rsidR="000243F1" w:rsidRPr="00BD65C1" w:rsidTr="001E0074">
        <w:trPr>
          <w:trHeight w:val="240"/>
        </w:trPr>
        <w:tc>
          <w:tcPr>
            <w:tcW w:w="30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Отчетный период, за который обнаружены неполнота сведений или ошибки, приведшие к занижению (завышению) суммы налога за этот период</w:t>
            </w:r>
          </w:p>
        </w:tc>
        <w:tc>
          <w:tcPr>
            <w:tcW w:w="19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налога к уплате (возврату) за соответствующий отчетный период, за который обнаружены неполнота сведений или ошибки (+, –)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I квартал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II квартал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III квартал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IV квартал в размере 2/3 суммы налога на прибыль, исчисленной исходя из суммы налога на прибыль за III квартал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IV квартал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Итого за год, в том числе: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исчислено в соответствии с пунктом 6 статьи 33 Налогового кодекса Республики Беларусь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исчислено в соответствии с пунктом 6 статьи 73 Налогового кодекса Республики Беларусь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3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исчислено в соответствии с пунктом 8 статьи 73 Налогового кодекса Республики Беларусь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Раздел IV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Другие сведения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edizmeren"/>
        <w:rPr>
          <w:sz w:val="26"/>
          <w:szCs w:val="26"/>
        </w:rPr>
      </w:pPr>
      <w:r w:rsidRPr="00BD65C1">
        <w:rPr>
          <w:sz w:val="26"/>
          <w:szCs w:val="26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3"/>
        <w:gridCol w:w="863"/>
        <w:gridCol w:w="1508"/>
        <w:gridCol w:w="1843"/>
        <w:gridCol w:w="916"/>
        <w:gridCol w:w="2044"/>
        <w:gridCol w:w="1254"/>
        <w:gridCol w:w="1242"/>
        <w:gridCol w:w="1843"/>
        <w:gridCol w:w="1105"/>
        <w:gridCol w:w="1371"/>
      </w:tblGrid>
      <w:tr w:rsidR="000243F1" w:rsidRPr="00BD65C1" w:rsidTr="001E0074">
        <w:trPr>
          <w:trHeight w:val="240"/>
        </w:trPr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№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п/п</w:t>
            </w:r>
          </w:p>
        </w:tc>
        <w:tc>
          <w:tcPr>
            <w:tcW w:w="126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Значение показателя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налога на прибыль (доход), уплаченная (удержанная) в иностранном государстве и документально подтвержденная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Чистая прибыль (убыток)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затрат (расходов), понесенных иностранной организацией за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пределами Республики Беларусь, подтвержденная заключением (заключениями), указанным</w:t>
            </w:r>
            <w:r>
              <w:rPr>
                <w:sz w:val="26"/>
                <w:szCs w:val="26"/>
              </w:rPr>
              <w:t xml:space="preserve"> </w:t>
            </w:r>
            <w:r w:rsidRPr="00BD65C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указанными</w:t>
            </w:r>
            <w:r w:rsidRPr="00BD65C1">
              <w:rPr>
                <w:sz w:val="26"/>
                <w:szCs w:val="26"/>
              </w:rPr>
              <w:t>) в пункте 10 статьи 180 Налогового кодекса Республики Беларусь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Сведения о сделке, в отношении которой произведена корректировка в соответствии с главой 11 Налогового кодекса Республики Беларусь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Вид сделки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Дата совершения сделки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 товара (работы, услуги)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Код ТН ВЭД ЕАЭС</w:t>
            </w:r>
            <w:r w:rsidRPr="00BD65C1">
              <w:rPr>
                <w:sz w:val="26"/>
                <w:szCs w:val="26"/>
                <w:vertAlign w:val="superscript"/>
              </w:rPr>
              <w:t>7</w:t>
            </w:r>
            <w:r w:rsidRPr="00BD65C1">
              <w:rPr>
                <w:sz w:val="26"/>
                <w:szCs w:val="26"/>
              </w:rPr>
              <w:t xml:space="preserve"> (ОКП</w:t>
            </w:r>
            <w:r w:rsidRPr="00BD65C1">
              <w:rPr>
                <w:sz w:val="26"/>
                <w:szCs w:val="26"/>
                <w:vertAlign w:val="superscript"/>
              </w:rPr>
              <w:t>8</w:t>
            </w:r>
            <w:r w:rsidRPr="00BD65C1">
              <w:rPr>
                <w:sz w:val="26"/>
                <w:szCs w:val="26"/>
              </w:rPr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Вид имущественных прав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Цена, указанная в сделке (доход, прибыль)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Рыночная цена (доход, прибыль)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Наименование контрагента по сделке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6968" w:rsidRPr="00526206" w:rsidRDefault="005B6968" w:rsidP="005B6968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Фамилия, имя, отчество</w:t>
            </w:r>
          </w:p>
          <w:p w:rsidR="000243F1" w:rsidRPr="00BD65C1" w:rsidRDefault="005B6968" w:rsidP="005B6968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(если таковое имеется)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...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4.2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скорректированной налоговой базы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4.3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скорректированного убытка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5.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  <w:vertAlign w:val="superscript"/>
              </w:rPr>
            </w:pPr>
            <w:r w:rsidRPr="00BD65C1">
              <w:rPr>
                <w:sz w:val="26"/>
                <w:szCs w:val="26"/>
              </w:rPr>
              <w:t>Показатель финансово-хозяйственной деятельности, определенный и согласованный с налоговым органом в соответствии с частью второй пункта 7 статьи 180 Налогового кодекса Республики Беларусь</w:t>
            </w:r>
            <w:r w:rsidRPr="00BD65C1">
              <w:rPr>
                <w:sz w:val="26"/>
                <w:szCs w:val="26"/>
                <w:vertAlign w:val="superscript"/>
              </w:rPr>
              <w:t>9</w:t>
            </w:r>
          </w:p>
          <w:p w:rsidR="000243F1" w:rsidRPr="00BD65C1" w:rsidRDefault="000243F1" w:rsidP="001E0074">
            <w:pPr>
              <w:pStyle w:val="table10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________________________________________________________________________________________________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(наименование показателя)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X</w:t>
            </w:r>
          </w:p>
        </w:tc>
      </w:tr>
      <w:tr w:rsidR="000243F1" w:rsidRPr="00BD65C1" w:rsidTr="001E0074">
        <w:trPr>
          <w:trHeight w:val="24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6.</w:t>
            </w:r>
          </w:p>
        </w:tc>
        <w:tc>
          <w:tcPr>
            <w:tcW w:w="12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Значение коэффициента</w:t>
            </w:r>
            <w:r w:rsidRPr="00BD65C1">
              <w:rPr>
                <w:sz w:val="26"/>
                <w:szCs w:val="26"/>
                <w:vertAlign w:val="superscript"/>
              </w:rPr>
              <w:t>10</w:t>
            </w:r>
            <w:r w:rsidRPr="00BD65C1">
              <w:rPr>
                <w:sz w:val="26"/>
                <w:szCs w:val="26"/>
              </w:rPr>
              <w:t>, определенного в соответствии с частью второй пункта 7 статьи 180 Налогового кодекса Республики Беларусь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Раздел V</w:t>
      </w:r>
    </w:p>
    <w:p w:rsidR="000243F1" w:rsidRPr="00BD65C1" w:rsidRDefault="000243F1" w:rsidP="000243F1">
      <w:pPr>
        <w:pStyle w:val="newncpi0"/>
        <w:jc w:val="center"/>
        <w:rPr>
          <w:sz w:val="30"/>
          <w:szCs w:val="30"/>
        </w:rPr>
      </w:pPr>
      <w:r w:rsidRPr="00BD65C1">
        <w:rPr>
          <w:sz w:val="30"/>
          <w:szCs w:val="30"/>
        </w:rPr>
        <w:t>Сведения о размере и составе использованных льгот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edizmeren"/>
        <w:rPr>
          <w:sz w:val="26"/>
          <w:szCs w:val="26"/>
        </w:rPr>
      </w:pPr>
      <w:r w:rsidRPr="00BD65C1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5"/>
        <w:gridCol w:w="4444"/>
        <w:gridCol w:w="2021"/>
        <w:gridCol w:w="3599"/>
        <w:gridCol w:w="3821"/>
      </w:tblGrid>
      <w:tr w:rsidR="000243F1" w:rsidRPr="00BD65C1" w:rsidTr="001E0074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№</w:t>
            </w:r>
          </w:p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п/п</w:t>
            </w:r>
          </w:p>
        </w:tc>
        <w:tc>
          <w:tcPr>
            <w:tcW w:w="1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Содержание льготы с указанием абзаца, подпункта, пункта, статьи, даты </w:t>
            </w:r>
            <w:r w:rsidRPr="00BD65C1">
              <w:rPr>
                <w:sz w:val="26"/>
                <w:szCs w:val="26"/>
              </w:rPr>
              <w:lastRenderedPageBreak/>
              <w:t>принятия, номера и вида правового акта, которым она установлена</w:t>
            </w: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lastRenderedPageBreak/>
              <w:t>Код льготы</w:t>
            </w:r>
            <w:r w:rsidRPr="00BD65C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1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 xml:space="preserve">Размер </w:t>
            </w:r>
            <w:proofErr w:type="spellStart"/>
            <w:r w:rsidRPr="00BD65C1">
              <w:rPr>
                <w:sz w:val="26"/>
                <w:szCs w:val="26"/>
              </w:rPr>
              <w:t>льготируемой</w:t>
            </w:r>
            <w:proofErr w:type="spellEnd"/>
            <w:r w:rsidRPr="00BD65C1">
              <w:rPr>
                <w:sz w:val="26"/>
                <w:szCs w:val="26"/>
              </w:rPr>
              <w:t xml:space="preserve"> налоговой базы</w:t>
            </w:r>
            <w:r w:rsidRPr="00BD65C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Сумма налога, не поступившая в бюджет в связи с использованием льготы</w:t>
            </w:r>
          </w:p>
        </w:tc>
      </w:tr>
      <w:tr w:rsidR="000243F1" w:rsidRPr="00BD65C1" w:rsidTr="001E007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5</w:t>
            </w:r>
          </w:p>
        </w:tc>
      </w:tr>
      <w:tr w:rsidR="000243F1" w:rsidRPr="00BD65C1" w:rsidTr="001E0074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По разделу I налоговой декларации (расчета)</w:t>
            </w:r>
          </w:p>
        </w:tc>
      </w:tr>
      <w:tr w:rsidR="000243F1" w:rsidRPr="00BD65C1" w:rsidTr="001E0074">
        <w:trPr>
          <w:trHeight w:val="240"/>
        </w:trPr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449"/>
        <w:gridCol w:w="5111"/>
      </w:tblGrid>
      <w:tr w:rsidR="000243F1" w:rsidRPr="00BD65C1" w:rsidTr="001E0074">
        <w:trPr>
          <w:trHeight w:val="240"/>
        </w:trPr>
        <w:tc>
          <w:tcPr>
            <w:tcW w:w="324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К </w:t>
            </w:r>
            <w:r w:rsidRPr="009156E3">
              <w:rPr>
                <w:sz w:val="26"/>
                <w:szCs w:val="26"/>
              </w:rPr>
              <w:t>налоговой декларации (расчету) прилагается заключение (заключения), указанное (указанные) в</w:t>
            </w:r>
            <w:r w:rsidRPr="00BD65C1">
              <w:rPr>
                <w:sz w:val="26"/>
                <w:szCs w:val="26"/>
              </w:rPr>
              <w:t> пункте 10 статьи 180 Налогового кодекса Республики Беларусь</w:t>
            </w:r>
          </w:p>
        </w:tc>
        <w:tc>
          <w:tcPr>
            <w:tcW w:w="17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 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5548"/>
        <w:gridCol w:w="4208"/>
      </w:tblGrid>
      <w:tr w:rsidR="000243F1" w:rsidRPr="00BD65C1" w:rsidTr="001E0074">
        <w:trPr>
          <w:trHeight w:val="240"/>
        </w:trPr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 xml:space="preserve">Руководитель организации </w:t>
            </w:r>
            <w:r w:rsidRPr="00BD65C1">
              <w:rPr>
                <w:sz w:val="30"/>
                <w:szCs w:val="30"/>
              </w:rPr>
              <w:br/>
              <w:t xml:space="preserve">или уполномоченное им лицо </w:t>
            </w: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_____________________</w:t>
            </w:r>
          </w:p>
        </w:tc>
      </w:tr>
      <w:tr w:rsidR="000243F1" w:rsidRPr="00BD65C1" w:rsidTr="001E0074">
        <w:trPr>
          <w:trHeight w:val="240"/>
        </w:trPr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ind w:right="-16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(инициалы, фамилия)</w:t>
            </w:r>
          </w:p>
        </w:tc>
      </w:tr>
      <w:tr w:rsidR="000243F1" w:rsidRPr="00BD65C1" w:rsidTr="001E0074">
        <w:trPr>
          <w:trHeight w:val="240"/>
        </w:trPr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ind w:right="320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newncpi0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Должностное лицо инспекции МНС</w:t>
            </w:r>
            <w:r w:rsidRPr="00BD65C1">
              <w:rPr>
                <w:sz w:val="30"/>
                <w:szCs w:val="30"/>
              </w:rPr>
              <w:br/>
              <w:t xml:space="preserve">(управления (отдела) по работе с плательщиками) </w:t>
            </w: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43F1" w:rsidRPr="00BD65C1" w:rsidRDefault="000243F1" w:rsidP="001E0074">
            <w:pPr>
              <w:pStyle w:val="newncpi0"/>
              <w:jc w:val="center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_____________________</w:t>
            </w:r>
          </w:p>
        </w:tc>
      </w:tr>
      <w:tr w:rsidR="000243F1" w:rsidRPr="00BD65C1" w:rsidTr="001E0074">
        <w:trPr>
          <w:trHeight w:val="240"/>
        </w:trPr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9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undline"/>
              <w:tabs>
                <w:tab w:val="left" w:pos="4199"/>
              </w:tabs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(инициалы, фамилия)</w:t>
            </w: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>Штамп или отметка</w:t>
      </w:r>
    </w:p>
    <w:p w:rsidR="000243F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 xml:space="preserve">инспекции МНС </w:t>
      </w:r>
    </w:p>
    <w:p w:rsidR="000243F1" w:rsidRPr="00BD65C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>(управления (отдела)</w:t>
      </w:r>
      <w:r>
        <w:rPr>
          <w:sz w:val="30"/>
          <w:szCs w:val="30"/>
        </w:rPr>
        <w:t xml:space="preserve"> </w:t>
      </w:r>
      <w:r w:rsidRPr="00BD65C1">
        <w:rPr>
          <w:sz w:val="30"/>
          <w:szCs w:val="30"/>
        </w:rPr>
        <w:t>по работе с плательщиками)</w:t>
      </w:r>
    </w:p>
    <w:p w:rsidR="000243F1" w:rsidRPr="00BD65C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p w:rsidR="000243F1" w:rsidRPr="00BD65C1" w:rsidRDefault="000243F1" w:rsidP="000243F1">
      <w:pPr>
        <w:pStyle w:val="newncpi0"/>
        <w:rPr>
          <w:sz w:val="30"/>
          <w:szCs w:val="30"/>
        </w:rPr>
      </w:pPr>
      <w:r w:rsidRPr="00BD65C1">
        <w:rPr>
          <w:sz w:val="30"/>
          <w:szCs w:val="30"/>
        </w:rPr>
        <w:t>Получено</w:t>
      </w:r>
    </w:p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</w:t>
      </w:r>
    </w:p>
    <w:tbl>
      <w:tblPr>
        <w:tblW w:w="4967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3415"/>
        <w:gridCol w:w="3021"/>
        <w:gridCol w:w="5374"/>
      </w:tblGrid>
      <w:tr w:rsidR="000243F1" w:rsidRPr="00BD65C1" w:rsidTr="001E0074">
        <w:trPr>
          <w:trHeight w:val="24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  <w:tc>
          <w:tcPr>
            <w:tcW w:w="18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both"/>
              <w:rPr>
                <w:sz w:val="30"/>
                <w:szCs w:val="30"/>
              </w:rPr>
            </w:pPr>
            <w:r w:rsidRPr="00BD65C1">
              <w:rPr>
                <w:sz w:val="30"/>
                <w:szCs w:val="30"/>
              </w:rPr>
              <w:t> </w:t>
            </w:r>
          </w:p>
        </w:tc>
      </w:tr>
      <w:tr w:rsidR="000243F1" w:rsidRPr="00BD65C1" w:rsidTr="001E0074">
        <w:trPr>
          <w:trHeight w:val="240"/>
        </w:trPr>
        <w:tc>
          <w:tcPr>
            <w:tcW w:w="9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(число)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  <w:r w:rsidRPr="00BD65C1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43F1" w:rsidRPr="00BD65C1" w:rsidRDefault="000243F1" w:rsidP="001E007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0243F1" w:rsidRPr="00BD65C1" w:rsidRDefault="000243F1" w:rsidP="000243F1">
      <w:pPr>
        <w:pStyle w:val="newncpi"/>
        <w:ind w:firstLine="0"/>
        <w:rPr>
          <w:sz w:val="30"/>
          <w:szCs w:val="30"/>
        </w:rPr>
      </w:pPr>
      <w:r w:rsidRPr="00BD65C1">
        <w:rPr>
          <w:sz w:val="30"/>
          <w:szCs w:val="30"/>
        </w:rPr>
        <w:t> ______________________________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1 </w:t>
      </w:r>
      <w:r w:rsidRPr="00BD65C1">
        <w:rPr>
          <w:sz w:val="26"/>
          <w:szCs w:val="26"/>
        </w:rPr>
        <w:t>Учетный номер плательщика.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lastRenderedPageBreak/>
        <w:t>2 </w:t>
      </w:r>
      <w:r w:rsidRPr="00BD65C1">
        <w:rPr>
          <w:sz w:val="26"/>
          <w:szCs w:val="26"/>
        </w:rPr>
        <w:t>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3 </w:t>
      </w:r>
      <w:r w:rsidRPr="00BD65C1">
        <w:rPr>
          <w:sz w:val="26"/>
          <w:szCs w:val="26"/>
        </w:rPr>
        <w:t>Для иностранной организации указываются наименование и адрес места нахождения на государственном языке страны места нахождения в соответствии с учредительными документами. В качестве кода страны указывается цифровой код страны места нахождения плательщика в соответствии с учредительными документами согласно общегосударственному классификатору Республики Беларусь ОКРБ 017-99 «Страны мира», утвержденному постановлением Государственного комитета по стандартизации, метрологии и сертификации Республики Беларусь от 16 июня 1999 г. № 8.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4 </w:t>
      </w:r>
      <w:r w:rsidRPr="00BD65C1">
        <w:rPr>
          <w:sz w:val="26"/>
          <w:szCs w:val="26"/>
        </w:rPr>
        <w:t>При представлении налоговых деклараций (расчетов) ежеквартально указывается номер последнего месяца отчетного квартала. При представлении налоговой декларации (расчета) ежегодно указывается номер последнего месяца года.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5 </w:t>
      </w:r>
      <w:r w:rsidRPr="00BD65C1">
        <w:rPr>
          <w:sz w:val="26"/>
          <w:szCs w:val="26"/>
        </w:rPr>
        <w:t>Заполнение строки производится в налоговой декларации (расчете) за IV квартал текущего налогового периода.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6 </w:t>
      </w:r>
      <w:r w:rsidRPr="00BD65C1">
        <w:rPr>
          <w:sz w:val="26"/>
          <w:szCs w:val="26"/>
        </w:rPr>
        <w:t>Заполнение раздела производится в налоговой декларации (расчете) за III квартал текущего налогового периода и только в случае наличия положительного показателя в строке 20 раздела I налоговой декларации (расчета) за III квартал текущего налогового периода.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7 </w:t>
      </w:r>
      <w:r w:rsidRPr="00BD65C1">
        <w:rPr>
          <w:sz w:val="26"/>
          <w:szCs w:val="26"/>
        </w:rPr>
        <w:t>Код единой Товарной номенклатуры внешнеэкономической деятельности Евразийского экономического союза, десять знаков.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8 </w:t>
      </w:r>
      <w:r w:rsidRPr="00BD65C1">
        <w:rPr>
          <w:sz w:val="26"/>
          <w:szCs w:val="26"/>
        </w:rPr>
        <w:t>Код общегосударственного классификатора Республики Беларусь ОКРБ 007-2012 «Классификатор продукции по видам экономической деятельности», утвержденного постановлением Государственного комитета по стандартизации Республики Беларусь от 28 декабря 2012 г. № 83, девять знаков.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9 </w:t>
      </w:r>
      <w:r w:rsidRPr="00BD65C1">
        <w:rPr>
          <w:sz w:val="26"/>
          <w:szCs w:val="26"/>
        </w:rPr>
        <w:t>Заполняется в случае применения частей первой и второй пункта 7 статьи 180 Налогового кодекса Республики Беларусь.</w:t>
      </w:r>
    </w:p>
    <w:p w:rsidR="000243F1" w:rsidRPr="00BD65C1" w:rsidRDefault="000243F1" w:rsidP="000243F1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10</w:t>
      </w:r>
      <w:r w:rsidRPr="00BD65C1">
        <w:rPr>
          <w:sz w:val="26"/>
          <w:szCs w:val="26"/>
        </w:rPr>
        <w:t xml:space="preserve"> Заполняется в случае применения частей первой и второй пункта 7 статьи 180 Налогового кодекса Республики Беларусь. Коэффициент определяется как удельный вес в долях единицы с точностью 4 знаков после запятой, рассчитанный согласно части второй пункта 7 статьи 180 Налогового кодекса Республики Беларусь.</w:t>
      </w:r>
    </w:p>
    <w:p w:rsidR="00772107" w:rsidRDefault="000243F1" w:rsidP="00772107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11 </w:t>
      </w:r>
      <w:r w:rsidRPr="00BD65C1">
        <w:rPr>
          <w:sz w:val="26"/>
          <w:szCs w:val="26"/>
        </w:rPr>
        <w:t>Заполняется инспекцией МНС (управлением (отделом) по работе с плательщиками).</w:t>
      </w:r>
    </w:p>
    <w:p w:rsidR="000B4A36" w:rsidRPr="00772107" w:rsidRDefault="000243F1" w:rsidP="00772107">
      <w:pPr>
        <w:pStyle w:val="snoski"/>
        <w:ind w:firstLine="709"/>
        <w:rPr>
          <w:sz w:val="26"/>
          <w:szCs w:val="26"/>
        </w:rPr>
      </w:pPr>
      <w:r w:rsidRPr="00BD65C1">
        <w:rPr>
          <w:sz w:val="26"/>
          <w:szCs w:val="26"/>
          <w:vertAlign w:val="superscript"/>
        </w:rPr>
        <w:t>12 </w:t>
      </w:r>
      <w:r w:rsidRPr="00772107">
        <w:rPr>
          <w:sz w:val="26"/>
          <w:szCs w:val="26"/>
        </w:rPr>
        <w:t>Не заполняется в случае применения льгот в виде уменьшения суммы налога, подлежащего уплате в бюджет.</w:t>
      </w:r>
    </w:p>
    <w:sectPr w:rsidR="000B4A36" w:rsidRPr="00772107" w:rsidSect="00024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0BDC"/>
    <w:multiLevelType w:val="multilevel"/>
    <w:tmpl w:val="3698D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F1"/>
    <w:rsid w:val="000243F1"/>
    <w:rsid w:val="000B4A36"/>
    <w:rsid w:val="005B6968"/>
    <w:rsid w:val="00772107"/>
    <w:rsid w:val="00B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3F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243F1"/>
    <w:rPr>
      <w:color w:val="154C94"/>
      <w:u w:val="single"/>
    </w:rPr>
  </w:style>
  <w:style w:type="paragraph" w:customStyle="1" w:styleId="msonormal0">
    <w:name w:val="msonormal"/>
    <w:basedOn w:val="a"/>
    <w:rsid w:val="000243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243F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243F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243F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24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243F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243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243F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243F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243F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243F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243F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243F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243F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243F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243F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243F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243F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24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243F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243F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243F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243F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243F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243F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243F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243F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243F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243F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243F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243F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243F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243F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243F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243F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243F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24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243F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243F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243F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243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243F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43F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243F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243F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243F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243F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243F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243F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243F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243F1"/>
    <w:rPr>
      <w:rFonts w:ascii="Symbol" w:hAnsi="Symbol" w:hint="default"/>
    </w:rPr>
  </w:style>
  <w:style w:type="character" w:customStyle="1" w:styleId="onewind3">
    <w:name w:val="onewind3"/>
    <w:basedOn w:val="a0"/>
    <w:rsid w:val="000243F1"/>
    <w:rPr>
      <w:rFonts w:ascii="Wingdings 3" w:hAnsi="Wingdings 3" w:hint="default"/>
    </w:rPr>
  </w:style>
  <w:style w:type="character" w:customStyle="1" w:styleId="onewind2">
    <w:name w:val="onewind2"/>
    <w:basedOn w:val="a0"/>
    <w:rsid w:val="000243F1"/>
    <w:rPr>
      <w:rFonts w:ascii="Wingdings 2" w:hAnsi="Wingdings 2" w:hint="default"/>
    </w:rPr>
  </w:style>
  <w:style w:type="character" w:customStyle="1" w:styleId="onewind">
    <w:name w:val="onewind"/>
    <w:basedOn w:val="a0"/>
    <w:rsid w:val="000243F1"/>
    <w:rPr>
      <w:rFonts w:ascii="Wingdings" w:hAnsi="Wingdings" w:hint="default"/>
    </w:rPr>
  </w:style>
  <w:style w:type="character" w:customStyle="1" w:styleId="rednoun">
    <w:name w:val="rednoun"/>
    <w:basedOn w:val="a0"/>
    <w:rsid w:val="000243F1"/>
  </w:style>
  <w:style w:type="character" w:customStyle="1" w:styleId="post">
    <w:name w:val="post"/>
    <w:basedOn w:val="a0"/>
    <w:rsid w:val="000243F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243F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243F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243F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243F1"/>
    <w:rPr>
      <w:rFonts w:ascii="Arial" w:hAnsi="Arial" w:cs="Arial" w:hint="default"/>
    </w:rPr>
  </w:style>
  <w:style w:type="character" w:customStyle="1" w:styleId="snoskiindex">
    <w:name w:val="snoskiindex"/>
    <w:basedOn w:val="a0"/>
    <w:rsid w:val="000243F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24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word-wrapper">
    <w:name w:val="word-wrapper"/>
    <w:basedOn w:val="a0"/>
    <w:rsid w:val="000243F1"/>
  </w:style>
  <w:style w:type="paragraph" w:customStyle="1" w:styleId="il-text-aligncenter">
    <w:name w:val="il-text-align_center"/>
    <w:basedOn w:val="a"/>
    <w:rsid w:val="0002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-by-words">
    <w:name w:val="split-by-words"/>
    <w:basedOn w:val="a"/>
    <w:rsid w:val="0002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243F1"/>
  </w:style>
  <w:style w:type="table" w:styleId="a6">
    <w:name w:val="Table Grid"/>
    <w:basedOn w:val="a1"/>
    <w:uiPriority w:val="39"/>
    <w:rsid w:val="0002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3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43F1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kern w:val="2"/>
      <w:szCs w:val="24"/>
      <w14:ligatures w14:val="standardContextual"/>
    </w:rPr>
  </w:style>
  <w:style w:type="numbering" w:customStyle="1" w:styleId="10">
    <w:name w:val="Нет списка1"/>
    <w:next w:val="a2"/>
    <w:uiPriority w:val="99"/>
    <w:semiHidden/>
    <w:unhideWhenUsed/>
    <w:rsid w:val="000243F1"/>
  </w:style>
  <w:style w:type="table" w:customStyle="1" w:styleId="11">
    <w:name w:val="Сетка таблицы1"/>
    <w:basedOn w:val="a1"/>
    <w:next w:val="a6"/>
    <w:uiPriority w:val="59"/>
    <w:unhideWhenUsed/>
    <w:rsid w:val="000243F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0243F1"/>
    <w:rPr>
      <w:rFonts w:cs="Times New Roman"/>
      <w:sz w:val="16"/>
      <w:szCs w:val="16"/>
    </w:rPr>
  </w:style>
  <w:style w:type="paragraph" w:customStyle="1" w:styleId="12">
    <w:name w:val="Текст примечания1"/>
    <w:basedOn w:val="a"/>
    <w:next w:val="aa"/>
    <w:link w:val="ab"/>
    <w:uiPriority w:val="99"/>
    <w:rsid w:val="000243F1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12"/>
    <w:uiPriority w:val="99"/>
    <w:rsid w:val="000243F1"/>
    <w:rPr>
      <w:rFonts w:cs="Times New Roman"/>
      <w:sz w:val="20"/>
      <w:szCs w:val="20"/>
    </w:rPr>
  </w:style>
  <w:style w:type="paragraph" w:customStyle="1" w:styleId="13">
    <w:name w:val="Тема примечания1"/>
    <w:basedOn w:val="aa"/>
    <w:next w:val="aa"/>
    <w:uiPriority w:val="99"/>
    <w:rsid w:val="000243F1"/>
    <w:pPr>
      <w:spacing w:after="200"/>
    </w:pPr>
    <w:rPr>
      <w:rFonts w:eastAsia="Times New Roman" w:cs="Times New Roman"/>
      <w:b/>
      <w:bCs/>
    </w:rPr>
  </w:style>
  <w:style w:type="character" w:customStyle="1" w:styleId="ac">
    <w:name w:val="Тема примечания Знак"/>
    <w:basedOn w:val="ab"/>
    <w:link w:val="ad"/>
    <w:uiPriority w:val="99"/>
    <w:semiHidden/>
    <w:rsid w:val="000243F1"/>
    <w:rPr>
      <w:rFonts w:cs="Times New Roman"/>
      <w:b/>
      <w:bCs/>
      <w:sz w:val="20"/>
      <w:szCs w:val="20"/>
    </w:rPr>
  </w:style>
  <w:style w:type="paragraph" w:customStyle="1" w:styleId="14">
    <w:name w:val="Рецензия1"/>
    <w:next w:val="ae"/>
    <w:hidden/>
    <w:uiPriority w:val="99"/>
    <w:semiHidden/>
    <w:rsid w:val="000243F1"/>
    <w:pPr>
      <w:spacing w:after="0" w:line="240" w:lineRule="auto"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0243F1"/>
    <w:rPr>
      <w:rFonts w:ascii="TimesNewRomanPSMT" w:hAnsi="TimesNewRomanPSMT" w:cs="Times New Roman"/>
      <w:color w:val="000000"/>
      <w:sz w:val="20"/>
      <w:szCs w:val="20"/>
    </w:rPr>
  </w:style>
  <w:style w:type="paragraph" w:styleId="aa">
    <w:name w:val="annotation text"/>
    <w:basedOn w:val="a"/>
    <w:link w:val="15"/>
    <w:uiPriority w:val="99"/>
    <w:semiHidden/>
    <w:unhideWhenUsed/>
    <w:rsid w:val="000243F1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a"/>
    <w:uiPriority w:val="99"/>
    <w:semiHidden/>
    <w:rsid w:val="000243F1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0243F1"/>
    <w:rPr>
      <w:rFonts w:cs="Times New Roman"/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243F1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243F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02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243F1"/>
  </w:style>
  <w:style w:type="paragraph" w:styleId="af1">
    <w:name w:val="footer"/>
    <w:basedOn w:val="a"/>
    <w:link w:val="af2"/>
    <w:uiPriority w:val="99"/>
    <w:unhideWhenUsed/>
    <w:rsid w:val="0002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2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2401</Words>
  <Characters>13688</Characters>
  <Application>Microsoft Office Word</Application>
  <DocSecurity>0</DocSecurity>
  <Lines>114</Lines>
  <Paragraphs>32</Paragraphs>
  <ScaleCrop>false</ScaleCrop>
  <Company/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2026-02-20T08:51:00Z</dcterms:created>
  <dcterms:modified xsi:type="dcterms:W3CDTF">2026-02-20T08:52:00Z</dcterms:modified>
</cp:coreProperties>
</file>